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5" w:rsidRDefault="008E7B64" w:rsidP="008E7B64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Venezuela</w:t>
      </w:r>
    </w:p>
    <w:p w:rsidR="008E7B64" w:rsidRDefault="008E7B64" w:rsidP="008E7B6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Latin America </w:t>
      </w:r>
      <w:r>
        <w:rPr>
          <w:rFonts w:ascii="Comic Sans MS" w:hAnsi="Comic Sans MS"/>
          <w:b/>
          <w:sz w:val="24"/>
          <w:szCs w:val="24"/>
        </w:rPr>
        <w:t>pg. 148-153</w:t>
      </w:r>
    </w:p>
    <w:p w:rsidR="008E7B64" w:rsidRDefault="008E7B64" w:rsidP="008E7B6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34B77" w:rsidRDefault="00C34B77" w:rsidP="008E7B64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Country Profile map on pg. 149.  What part of Venezuela has the most natural resources?  What area do you think has the most cities?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that one resource, such as oil, can support a country forever?  Why or why not?</w:t>
      </w:r>
    </w:p>
    <w:p w:rsidR="008E7B64" w:rsidRDefault="008E7B64" w:rsidP="008E7B64">
      <w:pPr>
        <w:pStyle w:val="ListParagraph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many Venezuelans during the oil boom?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Venezuelans after the boom ended?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Venezuela is trying to improve its economy.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drop in oil prices affect Venezuela so much?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think Venezuela should do to avoid economic problems in the future?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Juan </w:t>
      </w:r>
      <w:proofErr w:type="spellStart"/>
      <w:r>
        <w:rPr>
          <w:rFonts w:ascii="Comic Sans MS" w:hAnsi="Comic Sans MS"/>
          <w:sz w:val="24"/>
          <w:szCs w:val="24"/>
        </w:rPr>
        <w:t>Varderi</w:t>
      </w:r>
      <w:proofErr w:type="spellEnd"/>
      <w:r>
        <w:rPr>
          <w:rFonts w:ascii="Comic Sans MS" w:hAnsi="Comic Sans MS"/>
          <w:sz w:val="24"/>
          <w:szCs w:val="24"/>
        </w:rPr>
        <w:t xml:space="preserve"> learned about United States culture from television programs.  Do you think this is a realistic vision of the United States?  Why or why not?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had a chance to meet Juan </w:t>
      </w:r>
      <w:proofErr w:type="spellStart"/>
      <w:r>
        <w:rPr>
          <w:rFonts w:ascii="Comic Sans MS" w:hAnsi="Comic Sans MS"/>
          <w:sz w:val="24"/>
          <w:szCs w:val="24"/>
        </w:rPr>
        <w:t>Varderi</w:t>
      </w:r>
      <w:proofErr w:type="spellEnd"/>
      <w:r>
        <w:rPr>
          <w:rFonts w:ascii="Comic Sans MS" w:hAnsi="Comic Sans MS"/>
          <w:sz w:val="24"/>
          <w:szCs w:val="24"/>
        </w:rPr>
        <w:t>, what questions would you ask?</w:t>
      </w: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Default="008E7B64" w:rsidP="008E7B64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8E7B64" w:rsidRPr="008E7B64" w:rsidRDefault="008E7B64" w:rsidP="008E7B6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questions do you think Juan </w:t>
      </w:r>
      <w:proofErr w:type="spellStart"/>
      <w:r>
        <w:rPr>
          <w:rFonts w:ascii="Comic Sans MS" w:hAnsi="Comic Sans MS"/>
          <w:sz w:val="24"/>
          <w:szCs w:val="24"/>
        </w:rPr>
        <w:t>Varderi</w:t>
      </w:r>
      <w:proofErr w:type="spellEnd"/>
      <w:r>
        <w:rPr>
          <w:rFonts w:ascii="Comic Sans MS" w:hAnsi="Comic Sans MS"/>
          <w:sz w:val="24"/>
          <w:szCs w:val="24"/>
        </w:rPr>
        <w:t xml:space="preserve"> would ask you?</w:t>
      </w:r>
    </w:p>
    <w:sectPr w:rsidR="008E7B64" w:rsidRPr="008E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87925"/>
    <w:multiLevelType w:val="hybridMultilevel"/>
    <w:tmpl w:val="87E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64"/>
    <w:rsid w:val="008E7B64"/>
    <w:rsid w:val="00A23815"/>
    <w:rsid w:val="00C3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7FD63-0D8E-4E4C-B15E-88B16A8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2015-05-11T20:34:00Z</dcterms:created>
  <dcterms:modified xsi:type="dcterms:W3CDTF">2015-05-11T20:44:00Z</dcterms:modified>
</cp:coreProperties>
</file>